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5A9" w:rsidRDefault="00C53242">
      <w:r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BEC5538" wp14:editId="448E216E">
            <wp:simplePos x="0" y="0"/>
            <wp:positionH relativeFrom="column">
              <wp:posOffset>8321675</wp:posOffset>
            </wp:positionH>
            <wp:positionV relativeFrom="paragraph">
              <wp:posOffset>-536575</wp:posOffset>
            </wp:positionV>
            <wp:extent cx="853200" cy="943200"/>
            <wp:effectExtent l="0" t="0" r="0" b="0"/>
            <wp:wrapNone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C4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05C5C1D" wp14:editId="52469D66">
            <wp:simplePos x="0" y="0"/>
            <wp:positionH relativeFrom="column">
              <wp:posOffset>-421419</wp:posOffset>
            </wp:positionH>
            <wp:positionV relativeFrom="paragraph">
              <wp:posOffset>-382298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B31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2371635</wp:posOffset>
                </wp:positionH>
                <wp:positionV relativeFrom="paragraph">
                  <wp:posOffset>-484596</wp:posOffset>
                </wp:positionV>
                <wp:extent cx="4186646" cy="359229"/>
                <wp:effectExtent l="0" t="0" r="17145" b="9525"/>
                <wp:wrapNone/>
                <wp:docPr id="1581869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646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B31" w:rsidRPr="00DD7B31" w:rsidRDefault="00C53242" w:rsidP="00DD7B3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EDUCARE AL PAESAGGIO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6.75pt;margin-top:-38.15pt;width:329.65pt;height:2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uqsOAIAAHwEAAAOAAAAZHJzL2Uyb0RvYy54bWysVN9v2jAQfp+0/8Hy+whQYCUiVIyKaRJq&#13;&#10;K9Gpz8axSVTH59mGhP31OzvhR7s9TX1xzr7z57vvvsvsrqkUOQjrStAZHfT6lAjNIS/1LqM/n1df&#13;&#10;bilxnumcKdAio0fh6N3886dZbVIxhAJULixBEO3S2mS08N6kSeJ4ISrmemCERqcEWzGPW7tLcstq&#13;&#10;RK9UMuz3J0kNNjcWuHAOT+9bJ51HfCkF949SOuGJyijm5uNq47oNazKfsXRnmSlK3qXB/iOLipUa&#13;&#10;Hz1D3TPPyN6Wf0FVJbfgQPoehyoBKUsuYg1YzaD/rppNwYyItSA5zpxpch8Hyx8OG/NkiW++QYMN&#13;&#10;DITUxqUOD0M9jbRV+GKmBP1I4fFMm2g84Xg4GtxOJqMJJRx9N+PpcDgNMMnltrHOfxdQkWBk1GJb&#13;&#10;IlvssHa+DT2FhMccqDJflUrFTZCCWCpLDgybqHzMEcHfRClN6oxObsb9CPzGF6DP97eK8dcuvaso&#13;&#10;xFMac77UHizfbJuOkC3kR+TJQishZ/iqRNw1c/6JWdQMUoNz4B9xkQowGegsSgqwv/91HuKxleil&#13;&#10;pEYNZtT92jMrKFE/NDZ5OhiNgmjjZjT+OsSNvfZsrz16Xy0BGRrgxBkezRDv1cmUFqoXHJdFeBVd&#13;&#10;THN8O6P+ZC59Oxk4blwsFjEIZWqYX+uN4QE6dCTw+dy8MGu6fnpUwgOc1MrSd21tY8NNDYu9B1nG&#13;&#10;ngeCW1Y73lHiUTXdOIYZut7HqMtPY/4HAAD//wMAUEsDBBQABgAIAAAAIQBXX99j5AAAABEBAAAP&#13;&#10;AAAAZHJzL2Rvd25yZXYueG1sTI9PT8MwDMXvSHyHyEjctnSrWLuu6cSfwWUnBuLsNVkS0SRVk3Xl&#13;&#10;2+Od4GLJ9vPz+9XbyXVsVEO0wQtYzDNgyrdBWq8FfH68zkpgMaGX2AWvBPyoCNvm9qbGSoaLf1fj&#13;&#10;IWlGJj5WKMCk1Fecx9Yoh3EeeuVpdwqDw0TtoLkc8ELmruPLLFtxh9bTB4O9ejaq/T6cnYDdk17r&#13;&#10;tsTB7Epp7Th9nfb6TYj7u+llQ+VxAyypKf1dwJWB8kNDwY7h7GVknYC8yB9IKmBWrHJgV0WWLwnp&#13;&#10;SKPFugDe1Pw/SfMLAAD//wMAUEsBAi0AFAAGAAgAAAAhALaDOJL+AAAA4QEAABMAAAAAAAAAAAAA&#13;&#10;AAAAAAAAAFtDb250ZW50X1R5cGVzXS54bWxQSwECLQAUAAYACAAAACEAOP0h/9YAAACUAQAACwAA&#13;&#10;AAAAAAAAAAAAAAAvAQAAX3JlbHMvLnJlbHNQSwECLQAUAAYACAAAACEAlzrqrDgCAAB8BAAADgAA&#13;&#10;AAAAAAAAAAAAAAAuAgAAZHJzL2Uyb0RvYy54bWxQSwECLQAUAAYACAAAACEAV1/fY+QAAAARAQAA&#13;&#10;DwAAAAAAAAAAAAAAAACSBAAAZHJzL2Rvd25yZXYueG1sUEsFBgAAAAAEAAQA8wAAAKMFAAAAAA==&#13;&#10;" fillcolor="white [3201]" strokeweight=".5pt">
                <v:textbox>
                  <w:txbxContent>
                    <w:p w:rsidR="00DD7B31" w:rsidRPr="00DD7B31" w:rsidRDefault="00C53242" w:rsidP="00DD7B3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EDUCARE AL PAESAGGIO</w:t>
                      </w:r>
                    </w:p>
                  </w:txbxContent>
                </v:textbox>
              </v:shape>
            </w:pict>
          </mc:Fallback>
        </mc:AlternateContent>
      </w:r>
      <w:r w:rsidR="00DD7B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79B4" wp14:editId="656096C6">
                <wp:simplePos x="0" y="0"/>
                <wp:positionH relativeFrom="column">
                  <wp:posOffset>3559175</wp:posOffset>
                </wp:positionH>
                <wp:positionV relativeFrom="paragraph">
                  <wp:posOffset>-32566</wp:posOffset>
                </wp:positionV>
                <wp:extent cx="1530520" cy="292806"/>
                <wp:effectExtent l="0" t="0" r="19050" b="12065"/>
                <wp:wrapNone/>
                <wp:docPr id="18153011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20" cy="29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B31" w:rsidRDefault="00DD7B31" w:rsidP="00DD7B31">
                            <w:pPr>
                              <w:jc w:val="center"/>
                            </w:pPr>
                            <w:r>
                              <w:t>Mappa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79B4" id="_x0000_s1027" type="#_x0000_t202" style="position:absolute;margin-left:280.25pt;margin-top:-2.55pt;width:120.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LWmOQIAAIM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g0uUknI3Rx9I3uRrfpNMAkl9vGOv9VQE2CkVOLbYls&#13;&#10;scPa+S70FBIec6CqYlUpFTdBCmKpLDkwbKLyMUcEfxOlNGlyOr2ZpBH4jS9An+9vFeM/+vSuohBP&#13;&#10;acz5UnuwfLttSVVc8bKF4oh0WeiU5AxfVQi/Zs4/M4vSQRpwHPwTLlIB5gS9RUkJ9tffzkM8dhS9&#13;&#10;lDQoxZy6n3tmBSXqm8Ze3w3H46DduBlPPgeq7bVne+3R+3oJSNQQB8/waIZ4r06mtFC/4tQswqvo&#13;&#10;Yprj2zn1J3PpuwHBqeNisYhBqFbD/FpvDA/QoTGB1pf2lVnTt9WjIB7hJFqWvetuFxtualjsPcgq&#13;&#10;tj7w3LHa049Kj+LppzKM0vU+Rl3+HfPfAAAA//8DAFBLAwQUAAYACAAAACEAi2oIFeAAAAAOAQAA&#13;&#10;DwAAAGRycy9kb3ducmV2LnhtbExPy07DMBC8I/EP1iJxa+0gUqVpnIpH4cKJgnrexq5tEdtR7Kbh&#13;&#10;71lOcFlpd2bn0Wxn37NJj8nFIKFYCmA6dFG5YCR8frwsKmApY1DYx6AlfOsE2/b6qsFaxUt419M+&#13;&#10;G0YiIdUoweY81JynzmqPaRkHHQg7xdFjpnU0XI14IXHf8zshVtyjC+RgcdBPVndf+7OXsHs0a9NV&#13;&#10;ONpdpZyb5sPpzbxKeXszP29oPGyAZT3nvw/47UD5oaVgx3gOKrFeQrkSJVElLMoCGBEqUdDhKOG+&#13;&#10;EMDbhv+v0f4AAAD//wMAUEsBAi0AFAAGAAgAAAAhALaDOJL+AAAA4QEAABMAAAAAAAAAAAAAAAAA&#13;&#10;AAAAAFtDb250ZW50X1R5cGVzXS54bWxQSwECLQAUAAYACAAAACEAOP0h/9YAAACUAQAACwAAAAAA&#13;&#10;AAAAAAAAAAAvAQAAX3JlbHMvLnJlbHNQSwECLQAUAAYACAAAACEA1/y1pjkCAACDBAAADgAAAAAA&#13;&#10;AAAAAAAAAAAuAgAAZHJzL2Uyb0RvYy54bWxQSwECLQAUAAYACAAAACEAi2oIFeAAAAAOAQAADwAA&#13;&#10;AAAAAAAAAAAAAACTBAAAZHJzL2Rvd25yZXYueG1sUEsFBgAAAAAEAAQA8wAAAKAFAAAAAA==&#13;&#10;" fillcolor="white [3201]" strokeweight=".5pt">
                <v:textbox>
                  <w:txbxContent>
                    <w:p w:rsidR="00DD7B31" w:rsidRDefault="00DD7B31" w:rsidP="00DD7B31">
                      <w:pPr>
                        <w:jc w:val="center"/>
                      </w:pPr>
                      <w:r>
                        <w:t>Mappa A</w:t>
                      </w:r>
                    </w:p>
                  </w:txbxContent>
                </v:textbox>
              </v:shape>
            </w:pict>
          </mc:Fallback>
        </mc:AlternateContent>
      </w:r>
      <w:r w:rsidR="00DD7B3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7C9C05" wp14:editId="437A2C1B">
                <wp:simplePos x="0" y="0"/>
                <wp:positionH relativeFrom="column">
                  <wp:posOffset>-991870</wp:posOffset>
                </wp:positionH>
                <wp:positionV relativeFrom="paragraph">
                  <wp:posOffset>-106861</wp:posOffset>
                </wp:positionV>
                <wp:extent cx="10731137" cy="38463"/>
                <wp:effectExtent l="0" t="25400" r="3873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137" cy="38463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4F30D" id="Connettore 1 1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1pt,-8.4pt" to="766.85pt,-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xdYxAEAAOQDAAAOAAAAZHJzL2Uyb0RvYy54bWysU8tu2zAQvBfoPxC8x5KixgkEyzk4SC9B&#13;&#10;GvTxATS1tAjwBZK15L/PkpLloC0KtIgOFMXd2Z0Zrjb3o1bkCD5Ia1parUpKwHDbSXNo6Y/vj1d3&#13;&#10;lITITMeUNdDSEwR6v/34YTO4Bq5tb1UHnmARE5rBtbSP0TVFEXgPmoWVdWAwKKzXLOKnPxSdZwNW&#13;&#10;16q4Lst1MVjfOW85hICnD1OQbnN9IYDHL0IEiES1FLnFvPq87tNabDesOXjmeslnGuw/WGgmDTZd&#13;&#10;Sj2wyMhPL38rpSX3NlgRV9zqwgohOWQNqKYqf1HzrWcOshY0J7jFpvB+ZfnzcWdePNowuNAE9+KT&#13;&#10;ilF4nd7Ij4zZrNNiFoyRcDysytu6qupbSjgG67tP6zq5WVzQzof4GawmadNSJU0Swxp2fApxSj2n&#13;&#10;pGNlyNDSdX1TljktWCW7R6lUCgZ/2O+UJ0eGF7kr0zN3e5OGvZVBChcpeRdPCqYGX0EQ2SXyU4c0&#13;&#10;ZbCUZZyDidVcVxnMTjCBFBbgTO1vwDk/QSFP4L+AF0TubE1cwFoa6/9EO45nymLKPzsw6U4W7G13&#13;&#10;ypecrcFRyvc0j32a1bffGX75ObevAAAA//8DAFBLAwQUAAYACAAAACEAvcWvEOMAAAASAQAADwAA&#13;&#10;AGRycy9kb3ducmV2LnhtbExPS27CMBDdV+odrKnUHdhASSDEQVVTNl1UKukBTDwkEfE4xA6kt6+z&#13;&#10;ajej+bx5n3Q/mpbdsHeNJQmLuQCGVFrdUCXhuzjMNsCcV6RVawkl/KCDffb4kKpE2zt94e3oKxZI&#13;&#10;yCVKQu19l3DuyhqNcnPbIYXb2fZG+TD2Fde9ugdy0/KlEBE3qqGgUKsO32osL8fBSMD37UtxOXRx&#13;&#10;9VnQdXMVmOcfg5TPT2O+C+V1B8zj6P8+YMoQ/EMWjJ3sQNqxVsJssY6WATt1UUgyQdarVQzsNK1E&#13;&#10;DDxL+f8o2S8AAAD//wMAUEsBAi0AFAAGAAgAAAAhALaDOJL+AAAA4QEAABMAAAAAAAAAAAAAAAAA&#13;&#10;AAAAAFtDb250ZW50X1R5cGVzXS54bWxQSwECLQAUAAYACAAAACEAOP0h/9YAAACUAQAACwAAAAAA&#13;&#10;AAAAAAAAAAAvAQAAX3JlbHMvLnJlbHNQSwECLQAUAAYACAAAACEAZfsXWMQBAADkAwAADgAAAAAA&#13;&#10;AAAAAAAAAAAuAgAAZHJzL2Uyb0RvYy54bWxQSwECLQAUAAYACAAAACEAvcWvEOMAAAASAQAADwAA&#13;&#10;AAAAAAAAAAAAAAAeBAAAZHJzL2Rvd25yZXYueG1sUEsFBgAAAAAEAAQA8wAAAC4FAAAAAA==&#13;&#10;" strokecolor="#c00000" strokeweight="5pt">
                <v:stroke joinstyle="miter"/>
              </v:line>
            </w:pict>
          </mc:Fallback>
        </mc:AlternateContent>
      </w:r>
    </w:p>
    <w:tbl>
      <w:tblPr>
        <w:tblStyle w:val="Grigliatabella"/>
        <w:tblW w:w="15168" w:type="dxa"/>
        <w:tblInd w:w="-714" w:type="dxa"/>
        <w:tblLook w:val="04A0" w:firstRow="1" w:lastRow="0" w:firstColumn="1" w:lastColumn="0" w:noHBand="0" w:noVBand="1"/>
      </w:tblPr>
      <w:tblGrid>
        <w:gridCol w:w="1931"/>
        <w:gridCol w:w="5441"/>
        <w:gridCol w:w="7796"/>
      </w:tblGrid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>ASSI CULTURALI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b/>
                <w:bCs/>
                <w:sz w:val="20"/>
                <w:szCs w:val="20"/>
              </w:rPr>
            </w:pPr>
            <w:r w:rsidRPr="00DD7B31">
              <w:rPr>
                <w:b/>
                <w:bCs/>
                <w:sz w:val="20"/>
                <w:szCs w:val="20"/>
              </w:rPr>
              <w:t>COMPETENZE DI BASE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b/>
                <w:bCs/>
                <w:sz w:val="20"/>
                <w:szCs w:val="20"/>
              </w:rPr>
            </w:pPr>
            <w:r w:rsidRPr="00DD7B31">
              <w:rPr>
                <w:b/>
                <w:bCs/>
                <w:sz w:val="20"/>
                <w:szCs w:val="20"/>
              </w:rPr>
              <w:t>ATTIVITA’</w:t>
            </w:r>
          </w:p>
        </w:tc>
      </w:tr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Padroneggiare gli strumenti espressivi ……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 Utilizzo del patrimonio lessicale ed espressivo della lingua italiana secondo le esigenze della comunicazione scritta e orale nei vari contesti: culturale, scientifico, giuridico, tecnologico, economico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-Utilizzo e produzione di strumenti di comunicazione visiva e multimediale, anche con riferimento a strategie espressive e strumenti tecnici della comunicazione in rete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-Riconoscimento del valore e della potenzialità dei beni artistici ed ambientali, per una loro corretta fruizione e valorizzazione</w:t>
            </w:r>
          </w:p>
        </w:tc>
      </w:tr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Utilizzare una lingua straniera per i principali scopi comunicativi e operativi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 Realizzazione di una visita guidata, produzione scritta in inglese, lessico di base su argomenti specifici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-Corretta pronuncia di un repertorio di parole e frasi memorizzate, modalità semplice di scrittura: messaggi brevi informativi e/o divulgativi</w:t>
            </w:r>
          </w:p>
        </w:tc>
      </w:tr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>STORICO-SOCIALE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Riconoscere le caratteristiche essenziali del sistema socio economico per orientarsi nel tessuto produttivo del proprio territorio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Comprendere i cambiamenti e le diversità dei tempi storici….</w:t>
            </w:r>
          </w:p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Riconoscere il valore e le potenzialità dei beni artistici e ambientali, per una loro corretta fruizione e valorizzazione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-nell’ambito della geo-storia si approfondisce l’evoluzione del fenomeno legato alla percorrenza (dal tratturo preistorico ai tratturi della transumanza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-lettura di mappe e carte geografiche, loro analisi ed interpretazione per ricostruire le tracce del passato e rifletter sulle dinamiche territoriali e sugli effetti dell’antropizzazione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-trasformazioni dei sistemi economici e dell’insediamento umano nelle varie epoche storiche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-urbanistica, tipologie architettoniche, abbazie, ecc.</w:t>
            </w:r>
          </w:p>
        </w:tc>
      </w:tr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Confrontare ed analizzare figure geometriche, individuando varianti e relazioni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Conoscere e usare misure di grandezza geometriche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-Intervento su oggetti geometrici (spazi esterni), individuando le proprietà e ricercando valori incogniti (l’armonia nelle costruzioni romane…)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-Semiretta, segmento, angolo, mediana, bisettrice; figura geometriche piane e solide; simmetria assiale e centrale</w:t>
            </w:r>
          </w:p>
        </w:tc>
      </w:tr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>AREA SCIENTIFICA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 xml:space="preserve">-analisi del paesaggio 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 xml:space="preserve">-riflessioni sul dissesto idrogeologico causato dall’uomo, su regimi fluviali, su morfologia del territorio, </w:t>
            </w:r>
            <w:proofErr w:type="spellStart"/>
            <w:r w:rsidRPr="00DD7B31">
              <w:rPr>
                <w:sz w:val="20"/>
                <w:szCs w:val="20"/>
              </w:rPr>
              <w:t>ecc</w:t>
            </w:r>
            <w:proofErr w:type="spellEnd"/>
          </w:p>
        </w:tc>
      </w:tr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>AREA TECNOLOGICA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Analizzare e interpretare dati sviluppando deduzioni e ragionamenti sugli stessi anche con l’ausilio di rappresentazioni grafiche…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Osservare, descrivere e analizzare i fenomeni appartenenti alla realtà naturale e artificiale e riconoscere nelle varie forme i concetti di sistema e di complessità.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-Riproduzione grafica del manufatto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-Foto del manufatto e rilievo architettonico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-Riconoscimento della tipologia</w:t>
            </w:r>
          </w:p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INFORMATICA: Power Point, eventuale utilizzo della rete internet per approfondimenti o per individuare ulteriore materiale</w:t>
            </w:r>
          </w:p>
        </w:tc>
      </w:tr>
      <w:tr w:rsidR="005545A9" w:rsidRPr="00DD7B31" w:rsidTr="00DD7B31">
        <w:tc>
          <w:tcPr>
            <w:tcW w:w="1931" w:type="dxa"/>
          </w:tcPr>
          <w:p w:rsidR="005545A9" w:rsidRPr="00DD7B31" w:rsidRDefault="005545A9" w:rsidP="00DD7B31">
            <w:pPr>
              <w:spacing w:after="0"/>
              <w:rPr>
                <w:b/>
                <w:sz w:val="20"/>
                <w:szCs w:val="20"/>
              </w:rPr>
            </w:pPr>
            <w:r w:rsidRPr="00DD7B31">
              <w:rPr>
                <w:b/>
                <w:sz w:val="20"/>
                <w:szCs w:val="20"/>
              </w:rPr>
              <w:t xml:space="preserve"> TECNICHE DI RAPPRESENTAZIONE GRAFICA</w:t>
            </w:r>
          </w:p>
        </w:tc>
        <w:tc>
          <w:tcPr>
            <w:tcW w:w="5441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Teorie e metodi per il rilevamento manuale e strumentale</w:t>
            </w:r>
          </w:p>
        </w:tc>
        <w:tc>
          <w:tcPr>
            <w:tcW w:w="7796" w:type="dxa"/>
          </w:tcPr>
          <w:p w:rsidR="005545A9" w:rsidRPr="00DD7B31" w:rsidRDefault="005545A9" w:rsidP="00DD7B31">
            <w:pPr>
              <w:spacing w:after="0"/>
              <w:rPr>
                <w:sz w:val="20"/>
                <w:szCs w:val="20"/>
              </w:rPr>
            </w:pPr>
            <w:r w:rsidRPr="00DD7B31">
              <w:rPr>
                <w:sz w:val="20"/>
                <w:szCs w:val="20"/>
              </w:rPr>
              <w:t>Metodi e tecniche di restituzione grafica spaziale nel rilievo di oggetti, con riferimento ai materiali e alle relative tecnologie di lavorazione (rilievo di ponti, strade, edifici storici)</w:t>
            </w:r>
          </w:p>
        </w:tc>
      </w:tr>
    </w:tbl>
    <w:p w:rsidR="005545A9" w:rsidRDefault="005545A9" w:rsidP="00C53242"/>
    <w:sectPr w:rsidR="005545A9" w:rsidSect="00554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AA3" w:rsidRDefault="00E60AA3" w:rsidP="000F5467">
      <w:pPr>
        <w:spacing w:after="0" w:line="240" w:lineRule="auto"/>
      </w:pPr>
      <w:r>
        <w:separator/>
      </w:r>
    </w:p>
  </w:endnote>
  <w:endnote w:type="continuationSeparator" w:id="0">
    <w:p w:rsidR="00E60AA3" w:rsidRDefault="00E60AA3" w:rsidP="000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467" w:rsidRDefault="000F54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467" w:rsidRDefault="000F5467">
    <w:pPr>
      <w:pStyle w:val="Pidipagina"/>
    </w:pPr>
    <w:r>
      <w:t>Elaborazione prof: Giuseppina Cutolo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467" w:rsidRDefault="000F54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AA3" w:rsidRDefault="00E60AA3" w:rsidP="000F5467">
      <w:pPr>
        <w:spacing w:after="0" w:line="240" w:lineRule="auto"/>
      </w:pPr>
      <w:r>
        <w:separator/>
      </w:r>
    </w:p>
  </w:footnote>
  <w:footnote w:type="continuationSeparator" w:id="0">
    <w:p w:rsidR="00E60AA3" w:rsidRDefault="00E60AA3" w:rsidP="000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467" w:rsidRDefault="000F54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467" w:rsidRDefault="000F54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467" w:rsidRDefault="000F54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A9"/>
    <w:rsid w:val="000F5467"/>
    <w:rsid w:val="005545A9"/>
    <w:rsid w:val="008D558A"/>
    <w:rsid w:val="00C53242"/>
    <w:rsid w:val="00DD7B31"/>
    <w:rsid w:val="00E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AB87"/>
  <w15:chartTrackingRefBased/>
  <w15:docId w15:val="{01E50138-90EA-334A-A4D2-540B996B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5A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5A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467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F5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46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5</cp:revision>
  <cp:lastPrinted>2023-10-14T15:06:00Z</cp:lastPrinted>
  <dcterms:created xsi:type="dcterms:W3CDTF">2023-10-14T15:00:00Z</dcterms:created>
  <dcterms:modified xsi:type="dcterms:W3CDTF">2023-11-06T09:11:00Z</dcterms:modified>
</cp:coreProperties>
</file>